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7AA61" w14:textId="77777777" w:rsidR="00A51177" w:rsidRDefault="00A51177" w:rsidP="00BB7EA9">
      <w:pPr>
        <w:spacing w:line="360" w:lineRule="auto"/>
        <w:jc w:val="both"/>
        <w:rPr>
          <w:sz w:val="28"/>
          <w:szCs w:val="28"/>
        </w:rPr>
      </w:pPr>
    </w:p>
    <w:p w14:paraId="48E7AA62" w14:textId="77777777" w:rsidR="007310A1" w:rsidRDefault="007310A1" w:rsidP="00BB7EA9">
      <w:pPr>
        <w:spacing w:line="360" w:lineRule="auto"/>
        <w:jc w:val="both"/>
        <w:rPr>
          <w:sz w:val="28"/>
          <w:szCs w:val="28"/>
        </w:rPr>
      </w:pPr>
    </w:p>
    <w:p w14:paraId="48E7AA63" w14:textId="77777777" w:rsidR="007310A1" w:rsidRDefault="007310A1" w:rsidP="00BB7EA9">
      <w:pPr>
        <w:spacing w:line="360" w:lineRule="auto"/>
        <w:jc w:val="both"/>
        <w:rPr>
          <w:sz w:val="28"/>
          <w:szCs w:val="28"/>
        </w:rPr>
      </w:pPr>
    </w:p>
    <w:p w14:paraId="48E7AA64" w14:textId="77777777" w:rsidR="00A51177" w:rsidRDefault="00A51177" w:rsidP="00BB7EA9">
      <w:pPr>
        <w:spacing w:line="360" w:lineRule="auto"/>
        <w:jc w:val="both"/>
        <w:rPr>
          <w:sz w:val="28"/>
          <w:szCs w:val="28"/>
        </w:rPr>
      </w:pPr>
    </w:p>
    <w:p w14:paraId="48E7AA65" w14:textId="77777777" w:rsidR="00A51177" w:rsidRDefault="00A51177" w:rsidP="00BB7EA9">
      <w:pPr>
        <w:spacing w:line="360" w:lineRule="auto"/>
        <w:jc w:val="both"/>
        <w:rPr>
          <w:sz w:val="28"/>
          <w:szCs w:val="28"/>
        </w:rPr>
      </w:pPr>
    </w:p>
    <w:p w14:paraId="48E7AA66" w14:textId="77777777" w:rsidR="00A51177" w:rsidRDefault="00A51177" w:rsidP="00BB7EA9">
      <w:pPr>
        <w:spacing w:line="360" w:lineRule="auto"/>
        <w:jc w:val="both"/>
        <w:rPr>
          <w:sz w:val="28"/>
          <w:szCs w:val="28"/>
        </w:rPr>
      </w:pPr>
    </w:p>
    <w:p w14:paraId="48E7AA67" w14:textId="77777777" w:rsidR="00A51177" w:rsidRDefault="00A51177" w:rsidP="00BB7EA9">
      <w:pPr>
        <w:spacing w:line="360" w:lineRule="auto"/>
        <w:ind w:firstLine="708"/>
        <w:jc w:val="both"/>
        <w:rPr>
          <w:rFonts w:ascii="Arial" w:hAnsi="Arial" w:cs="Arial"/>
        </w:rPr>
      </w:pPr>
      <w:r>
        <w:rPr>
          <w:rFonts w:ascii="Arial" w:hAnsi="Arial" w:cs="Arial"/>
          <w:b/>
        </w:rPr>
        <w:t>VISTA</w:t>
      </w:r>
      <w:r>
        <w:rPr>
          <w:rFonts w:ascii="Arial" w:hAnsi="Arial" w:cs="Arial"/>
        </w:rPr>
        <w:t xml:space="preserve"> la legge 5 ottobre 2004, n. 255, recante: “Disposizioni per la commemorazione di Giacomo Matteotti e per la tutela della sua casa natale a Fratta Polesine”;</w:t>
      </w:r>
    </w:p>
    <w:p w14:paraId="48E7AA68" w14:textId="77777777" w:rsidR="00A51177" w:rsidRDefault="00A51177" w:rsidP="00BB7EA9">
      <w:pPr>
        <w:spacing w:line="360" w:lineRule="auto"/>
        <w:ind w:firstLine="708"/>
        <w:jc w:val="both"/>
        <w:rPr>
          <w:rFonts w:ascii="Arial" w:hAnsi="Arial" w:cs="Arial"/>
        </w:rPr>
      </w:pPr>
      <w:r>
        <w:rPr>
          <w:rFonts w:ascii="Arial" w:hAnsi="Arial" w:cs="Arial"/>
          <w:b/>
        </w:rPr>
        <w:t xml:space="preserve">VISTI </w:t>
      </w:r>
      <w:r>
        <w:rPr>
          <w:rFonts w:ascii="Arial" w:hAnsi="Arial" w:cs="Arial"/>
        </w:rPr>
        <w:t>i commi 3 e 4 dell’art. 2 della citata legge, che prevedono</w:t>
      </w:r>
      <w:r w:rsidR="005274DE">
        <w:rPr>
          <w:rFonts w:ascii="Arial" w:hAnsi="Arial" w:cs="Arial"/>
        </w:rPr>
        <w:t xml:space="preserve"> </w:t>
      </w:r>
      <w:r>
        <w:rPr>
          <w:rFonts w:ascii="Arial" w:hAnsi="Arial" w:cs="Arial"/>
        </w:rPr>
        <w:t xml:space="preserve">l’istituzione presso </w:t>
      </w:r>
      <w:smartTag w:uri="urn:schemas-microsoft-com:office:smarttags" w:element="PersonName">
        <w:smartTagPr>
          <w:attr w:name="ProductID" w:val="la Presidenza"/>
        </w:smartTagPr>
        <w:r>
          <w:rPr>
            <w:rFonts w:ascii="Arial" w:hAnsi="Arial" w:cs="Arial"/>
          </w:rPr>
          <w:t>la Presidenza</w:t>
        </w:r>
      </w:smartTag>
      <w:r>
        <w:rPr>
          <w:rFonts w:ascii="Arial" w:hAnsi="Arial" w:cs="Arial"/>
        </w:rPr>
        <w:t xml:space="preserve"> del Consiglio dei ministri del Premio intitolato a Giacomo Matteotti;</w:t>
      </w:r>
    </w:p>
    <w:p w14:paraId="48E7AA69" w14:textId="77777777" w:rsidR="00A51177" w:rsidRDefault="00A51177" w:rsidP="00BB7EA9">
      <w:pPr>
        <w:spacing w:line="360" w:lineRule="auto"/>
        <w:ind w:firstLine="708"/>
        <w:jc w:val="both"/>
        <w:rPr>
          <w:rFonts w:ascii="Arial" w:hAnsi="Arial" w:cs="Arial"/>
        </w:rPr>
      </w:pPr>
      <w:r>
        <w:rPr>
          <w:rFonts w:ascii="Arial" w:hAnsi="Arial" w:cs="Arial"/>
          <w:b/>
        </w:rPr>
        <w:t>VISTO</w:t>
      </w:r>
      <w:r>
        <w:rPr>
          <w:rFonts w:ascii="Arial" w:hAnsi="Arial" w:cs="Arial"/>
        </w:rPr>
        <w:t xml:space="preserve"> il regolamento approvato con decreto del Presidente del Consiglio dei ministri in data 24 luglio 2009, n. 126, pubblicato nella Gazzetta Ufficiale della Repubblica italiana – serie generale – n. 196 del 25 agosto 2009, recante </w:t>
      </w:r>
      <w:r w:rsidR="005274DE">
        <w:rPr>
          <w:rFonts w:ascii="Arial" w:hAnsi="Arial" w:cs="Arial"/>
        </w:rPr>
        <w:t>“M</w:t>
      </w:r>
      <w:r>
        <w:rPr>
          <w:rFonts w:ascii="Arial" w:hAnsi="Arial" w:cs="Arial"/>
        </w:rPr>
        <w:t>odalità e criteri per l’assegnazione del Premio intitolato a Giacomo Matteotti</w:t>
      </w:r>
      <w:r w:rsidR="005274DE">
        <w:rPr>
          <w:rFonts w:ascii="Arial" w:hAnsi="Arial" w:cs="Arial"/>
        </w:rPr>
        <w:t>”</w:t>
      </w:r>
      <w:r>
        <w:rPr>
          <w:rFonts w:ascii="Arial" w:hAnsi="Arial" w:cs="Arial"/>
        </w:rPr>
        <w:t>, successivamente modificato con decreto del Presidente del Consiglio dei ministri in data 17 marzo 2016, n. 60,</w:t>
      </w:r>
      <w:r w:rsidR="005274DE">
        <w:rPr>
          <w:rFonts w:ascii="Arial" w:hAnsi="Arial" w:cs="Arial"/>
        </w:rPr>
        <w:t xml:space="preserve"> </w:t>
      </w:r>
      <w:r>
        <w:rPr>
          <w:rFonts w:ascii="Arial" w:hAnsi="Arial" w:cs="Arial"/>
        </w:rPr>
        <w:t>pubblicato nella Gazzetta Ufficiale della Repubblica italiana – serie generale – n. 102 del 3 maggio 2016;</w:t>
      </w:r>
    </w:p>
    <w:p w14:paraId="48E7AA6A" w14:textId="77777777" w:rsidR="00A51177" w:rsidRDefault="00A51177" w:rsidP="00BB7EA9">
      <w:pPr>
        <w:spacing w:line="360" w:lineRule="auto"/>
        <w:ind w:firstLine="708"/>
        <w:jc w:val="both"/>
        <w:rPr>
          <w:rFonts w:ascii="Arial" w:hAnsi="Arial" w:cs="Arial"/>
        </w:rPr>
      </w:pPr>
      <w:r>
        <w:rPr>
          <w:rFonts w:ascii="Arial" w:hAnsi="Arial" w:cs="Arial"/>
          <w:b/>
        </w:rPr>
        <w:t>VISTO</w:t>
      </w:r>
      <w:r>
        <w:rPr>
          <w:rFonts w:ascii="Arial" w:hAnsi="Arial" w:cs="Arial"/>
        </w:rPr>
        <w:t xml:space="preserve"> il bando di concorso della XI</w:t>
      </w:r>
      <w:r w:rsidR="0001762C">
        <w:rPr>
          <w:rFonts w:ascii="Arial" w:hAnsi="Arial" w:cs="Arial"/>
        </w:rPr>
        <w:t>V</w:t>
      </w:r>
      <w:r>
        <w:rPr>
          <w:rFonts w:ascii="Arial" w:hAnsi="Arial" w:cs="Arial"/>
        </w:rPr>
        <w:t xml:space="preserve"> edizione 201</w:t>
      </w:r>
      <w:r w:rsidR="0001762C">
        <w:rPr>
          <w:rFonts w:ascii="Arial" w:hAnsi="Arial" w:cs="Arial"/>
        </w:rPr>
        <w:t>8</w:t>
      </w:r>
      <w:r>
        <w:rPr>
          <w:rFonts w:ascii="Arial" w:hAnsi="Arial" w:cs="Arial"/>
        </w:rPr>
        <w:t xml:space="preserve"> del Premio in data </w:t>
      </w:r>
      <w:r w:rsidR="0001762C">
        <w:rPr>
          <w:rFonts w:ascii="Arial" w:hAnsi="Arial" w:cs="Arial"/>
        </w:rPr>
        <w:t>8</w:t>
      </w:r>
      <w:r>
        <w:rPr>
          <w:rFonts w:ascii="Arial" w:hAnsi="Arial" w:cs="Arial"/>
        </w:rPr>
        <w:t xml:space="preserve"> gennaio 201</w:t>
      </w:r>
      <w:r w:rsidR="0001762C">
        <w:rPr>
          <w:rFonts w:ascii="Arial" w:hAnsi="Arial" w:cs="Arial"/>
        </w:rPr>
        <w:t>8</w:t>
      </w:r>
      <w:r>
        <w:rPr>
          <w:rFonts w:ascii="Arial" w:hAnsi="Arial" w:cs="Arial"/>
        </w:rPr>
        <w:t xml:space="preserve">, pubblicato nella Gazzetta Ufficiale della Repubblica italiana – IV Serie speciale concorsi – n. 5 del </w:t>
      </w:r>
      <w:r w:rsidR="0001762C">
        <w:rPr>
          <w:rFonts w:ascii="Arial" w:hAnsi="Arial" w:cs="Arial"/>
        </w:rPr>
        <w:t>16</w:t>
      </w:r>
      <w:r>
        <w:rPr>
          <w:rFonts w:ascii="Arial" w:hAnsi="Arial" w:cs="Arial"/>
        </w:rPr>
        <w:t xml:space="preserve"> gennaio 201</w:t>
      </w:r>
      <w:r w:rsidR="0001762C">
        <w:rPr>
          <w:rFonts w:ascii="Arial" w:hAnsi="Arial" w:cs="Arial"/>
        </w:rPr>
        <w:t>8</w:t>
      </w:r>
      <w:r>
        <w:rPr>
          <w:rFonts w:ascii="Arial" w:hAnsi="Arial" w:cs="Arial"/>
        </w:rPr>
        <w:t>;</w:t>
      </w:r>
    </w:p>
    <w:p w14:paraId="48E7AA6B" w14:textId="77777777" w:rsidR="00A51177" w:rsidRDefault="00A51177" w:rsidP="00BB7EA9">
      <w:pPr>
        <w:spacing w:line="360" w:lineRule="auto"/>
        <w:ind w:firstLine="708"/>
        <w:jc w:val="both"/>
        <w:rPr>
          <w:rFonts w:ascii="Arial" w:hAnsi="Arial" w:cs="Arial"/>
        </w:rPr>
      </w:pPr>
      <w:r>
        <w:rPr>
          <w:rFonts w:ascii="Arial" w:hAnsi="Arial" w:cs="Arial"/>
          <w:b/>
        </w:rPr>
        <w:t>CONSIDERATA</w:t>
      </w:r>
      <w:r>
        <w:rPr>
          <w:rFonts w:ascii="Arial" w:hAnsi="Arial" w:cs="Arial"/>
        </w:rPr>
        <w:t xml:space="preserve"> la necessità di provvedere alla nomina dei componenti della suddetta commissione giudicatrice del Premio, come previsto dall’art. 8 del decreto del Presidente del Consiglio dei ministri 24 luglio 2009, n. 126, e dal bando di concorso;</w:t>
      </w:r>
    </w:p>
    <w:p w14:paraId="48E7AA6C" w14:textId="77777777" w:rsidR="00A51177" w:rsidRDefault="00A51177" w:rsidP="00BB7EA9">
      <w:pPr>
        <w:spacing w:line="360" w:lineRule="auto"/>
        <w:ind w:firstLine="708"/>
        <w:jc w:val="both"/>
        <w:rPr>
          <w:rFonts w:ascii="Arial" w:hAnsi="Arial" w:cs="Arial"/>
        </w:rPr>
      </w:pPr>
      <w:r>
        <w:rPr>
          <w:rFonts w:ascii="Arial" w:hAnsi="Arial" w:cs="Arial"/>
          <w:b/>
        </w:rPr>
        <w:t>CONSIDERATO</w:t>
      </w:r>
      <w:r>
        <w:rPr>
          <w:rFonts w:ascii="Arial" w:hAnsi="Arial" w:cs="Arial"/>
        </w:rPr>
        <w:t xml:space="preserve"> che il Segretario generale della Presidenza del Consiglio dei ministri è Presidente della commissione giudicatrice per disposizione regolamentare e che la commissione stessa è composta da altri sei membri nominati con decreto del Presidente del Consiglio dei ministri e scelti tra personalità istituzionali, della cultura, dello spettacolo e del mondo universitario;</w:t>
      </w:r>
    </w:p>
    <w:p w14:paraId="48E7AA6D" w14:textId="77777777" w:rsidR="00A51177" w:rsidRDefault="00A51177" w:rsidP="00BB7EA9">
      <w:pPr>
        <w:tabs>
          <w:tab w:val="left" w:pos="3600"/>
        </w:tabs>
        <w:spacing w:line="360" w:lineRule="auto"/>
        <w:ind w:firstLine="708"/>
        <w:jc w:val="both"/>
        <w:rPr>
          <w:rFonts w:ascii="Arial" w:hAnsi="Arial" w:cs="Arial"/>
          <w:b/>
        </w:rPr>
      </w:pPr>
    </w:p>
    <w:p w14:paraId="48E7AA6E" w14:textId="77777777" w:rsidR="00A51177" w:rsidRDefault="00A51177" w:rsidP="0049130C">
      <w:pPr>
        <w:tabs>
          <w:tab w:val="left" w:pos="3600"/>
        </w:tabs>
        <w:spacing w:line="360" w:lineRule="auto"/>
        <w:ind w:firstLine="708"/>
        <w:jc w:val="both"/>
        <w:rPr>
          <w:rFonts w:ascii="Arial" w:hAnsi="Arial" w:cs="Arial"/>
          <w:b/>
        </w:rPr>
      </w:pPr>
    </w:p>
    <w:p w14:paraId="48E7AA6F" w14:textId="77777777" w:rsidR="00A51177" w:rsidRDefault="00A51177" w:rsidP="007310A1">
      <w:pPr>
        <w:tabs>
          <w:tab w:val="left" w:pos="3600"/>
        </w:tabs>
        <w:spacing w:line="360" w:lineRule="auto"/>
        <w:jc w:val="both"/>
        <w:rPr>
          <w:rFonts w:ascii="Arial" w:hAnsi="Arial" w:cs="Arial"/>
          <w:b/>
        </w:rPr>
      </w:pPr>
    </w:p>
    <w:p w14:paraId="48E7AA70" w14:textId="77777777" w:rsidR="00A51177" w:rsidRDefault="00A51177" w:rsidP="0049130C">
      <w:pPr>
        <w:tabs>
          <w:tab w:val="left" w:pos="3600"/>
        </w:tabs>
        <w:spacing w:line="360" w:lineRule="auto"/>
        <w:ind w:firstLine="708"/>
        <w:jc w:val="both"/>
        <w:rPr>
          <w:rFonts w:ascii="Arial" w:hAnsi="Arial" w:cs="Arial"/>
          <w:b/>
        </w:rPr>
      </w:pPr>
    </w:p>
    <w:p w14:paraId="48E7AA71" w14:textId="77777777" w:rsidR="00A51177" w:rsidRDefault="00A51177" w:rsidP="0049130C">
      <w:pPr>
        <w:tabs>
          <w:tab w:val="left" w:pos="3600"/>
        </w:tabs>
        <w:spacing w:line="360" w:lineRule="auto"/>
        <w:ind w:firstLine="708"/>
        <w:jc w:val="both"/>
        <w:rPr>
          <w:rFonts w:ascii="Arial" w:hAnsi="Arial" w:cs="Arial"/>
          <w:b/>
        </w:rPr>
      </w:pPr>
    </w:p>
    <w:p w14:paraId="48E7AA72" w14:textId="77777777" w:rsidR="00A51177" w:rsidRPr="0049130C" w:rsidRDefault="00A51177" w:rsidP="0049130C">
      <w:pPr>
        <w:tabs>
          <w:tab w:val="left" w:pos="3600"/>
        </w:tabs>
        <w:spacing w:line="360" w:lineRule="auto"/>
        <w:ind w:firstLine="708"/>
        <w:jc w:val="both"/>
        <w:rPr>
          <w:rFonts w:ascii="Arial" w:hAnsi="Arial" w:cs="Arial"/>
        </w:rPr>
      </w:pPr>
      <w:r>
        <w:rPr>
          <w:rFonts w:ascii="Arial" w:hAnsi="Arial" w:cs="Arial"/>
          <w:b/>
        </w:rPr>
        <w:t xml:space="preserve">VISTO </w:t>
      </w:r>
      <w:r>
        <w:rPr>
          <w:rFonts w:ascii="Arial" w:hAnsi="Arial" w:cs="Arial"/>
        </w:rPr>
        <w:t>il decreto del Presidente del Consiglio dei ministri in data 14 dicembre 2016, registrato alla Corte dei conti il 15 dicembre 2016, n. 3248, concernente la nomina del Segretario generale della Presidenza del Consiglio dei ministri;</w:t>
      </w:r>
      <w:r w:rsidR="005274DE">
        <w:rPr>
          <w:rFonts w:ascii="Arial" w:hAnsi="Arial" w:cs="Arial"/>
        </w:rPr>
        <w:t xml:space="preserve"> </w:t>
      </w:r>
    </w:p>
    <w:p w14:paraId="48E7AA73" w14:textId="77777777" w:rsidR="00A51177" w:rsidRPr="00D827A2" w:rsidRDefault="00A51177" w:rsidP="00D827A2">
      <w:pPr>
        <w:spacing w:line="360" w:lineRule="auto"/>
        <w:ind w:firstLine="708"/>
        <w:jc w:val="both"/>
        <w:rPr>
          <w:rFonts w:ascii="Arial" w:hAnsi="Arial" w:cs="Arial"/>
        </w:rPr>
      </w:pPr>
      <w:r>
        <w:rPr>
          <w:rFonts w:ascii="Arial" w:hAnsi="Arial" w:cs="Arial"/>
          <w:b/>
        </w:rPr>
        <w:t>RITENUTO</w:t>
      </w:r>
      <w:r>
        <w:rPr>
          <w:rFonts w:ascii="Arial" w:hAnsi="Arial" w:cs="Arial"/>
        </w:rPr>
        <w:t xml:space="preserve"> di dover procedere, ai sensi della normativa sopra indicata, alla individuazione di sei componenti di particolare prestigio quali membri della commissione giudicatrice del Premio intitolato a Giacomo Matteotti;</w:t>
      </w:r>
      <w:r w:rsidR="005274DE">
        <w:rPr>
          <w:rFonts w:ascii="Arial" w:hAnsi="Arial" w:cs="Arial"/>
        </w:rPr>
        <w:t xml:space="preserve"> </w:t>
      </w:r>
    </w:p>
    <w:p w14:paraId="48E7AA74" w14:textId="77777777" w:rsidR="00A51177" w:rsidRDefault="00A51177" w:rsidP="00BB7EA9">
      <w:pPr>
        <w:spacing w:line="360" w:lineRule="auto"/>
        <w:ind w:firstLine="708"/>
        <w:jc w:val="both"/>
        <w:rPr>
          <w:rFonts w:ascii="Arial" w:hAnsi="Arial" w:cs="Arial"/>
        </w:rPr>
      </w:pPr>
      <w:r>
        <w:rPr>
          <w:rFonts w:ascii="Arial" w:hAnsi="Arial" w:cs="Arial"/>
          <w:b/>
        </w:rPr>
        <w:t>VISTO</w:t>
      </w:r>
      <w:r>
        <w:rPr>
          <w:rFonts w:ascii="Arial" w:hAnsi="Arial" w:cs="Arial"/>
        </w:rPr>
        <w:t xml:space="preserve"> il decreto del Presidente del Consiglio dei ministri in data 16 dicembre 2016, registrato alla Corte dei conti il 19 dicembre 2016, n. 3250, recante delega </w:t>
      </w:r>
      <w:r w:rsidR="007310A1">
        <w:rPr>
          <w:rFonts w:ascii="Arial" w:hAnsi="Arial" w:cs="Arial"/>
        </w:rPr>
        <w:t>di funzioni alla Sottosegretaria</w:t>
      </w:r>
      <w:r>
        <w:rPr>
          <w:rFonts w:ascii="Arial" w:hAnsi="Arial" w:cs="Arial"/>
        </w:rPr>
        <w:t xml:space="preserve"> di Stato alla Presidenza del Consiglio dei ministri, on. avv. Maria Elena Boschi;</w:t>
      </w:r>
    </w:p>
    <w:p w14:paraId="48E7AA75" w14:textId="77777777" w:rsidR="00A51177" w:rsidRDefault="00A51177" w:rsidP="00BB7EA9">
      <w:pPr>
        <w:spacing w:line="360" w:lineRule="auto"/>
        <w:ind w:firstLine="708"/>
        <w:jc w:val="both"/>
        <w:rPr>
          <w:rFonts w:ascii="Arial" w:hAnsi="Arial" w:cs="Arial"/>
        </w:rPr>
      </w:pPr>
    </w:p>
    <w:p w14:paraId="48E7AA76" w14:textId="77777777" w:rsidR="00A51177" w:rsidRDefault="00A51177" w:rsidP="00BB7EA9">
      <w:pPr>
        <w:spacing w:line="360" w:lineRule="auto"/>
        <w:jc w:val="center"/>
        <w:rPr>
          <w:rFonts w:ascii="Arial" w:hAnsi="Arial" w:cs="Arial"/>
          <w:b/>
        </w:rPr>
      </w:pPr>
      <w:r>
        <w:rPr>
          <w:rFonts w:ascii="Arial" w:hAnsi="Arial" w:cs="Arial"/>
          <w:b/>
        </w:rPr>
        <w:t>DECRETA</w:t>
      </w:r>
    </w:p>
    <w:p w14:paraId="48E7AA77" w14:textId="77777777" w:rsidR="00A51177" w:rsidRDefault="00A51177" w:rsidP="00BB7EA9">
      <w:pPr>
        <w:spacing w:line="360" w:lineRule="auto"/>
        <w:jc w:val="center"/>
        <w:rPr>
          <w:rFonts w:ascii="Arial" w:hAnsi="Arial" w:cs="Arial"/>
          <w:b/>
        </w:rPr>
      </w:pPr>
    </w:p>
    <w:p w14:paraId="48E7AA78" w14:textId="77777777" w:rsidR="00A51177" w:rsidRDefault="00A51177" w:rsidP="00BB7EA9">
      <w:pPr>
        <w:spacing w:before="120" w:line="360" w:lineRule="auto"/>
        <w:jc w:val="center"/>
        <w:rPr>
          <w:rFonts w:ascii="Arial" w:hAnsi="Arial" w:cs="Arial"/>
        </w:rPr>
      </w:pPr>
      <w:r>
        <w:rPr>
          <w:rFonts w:ascii="Arial" w:hAnsi="Arial" w:cs="Arial"/>
        </w:rPr>
        <w:t>Art. 1</w:t>
      </w:r>
    </w:p>
    <w:p w14:paraId="48E7AA79" w14:textId="77777777" w:rsidR="00A51177" w:rsidRDefault="00A51177" w:rsidP="00BB7EA9">
      <w:pPr>
        <w:spacing w:before="120" w:after="120" w:line="360" w:lineRule="auto"/>
        <w:jc w:val="both"/>
        <w:rPr>
          <w:rFonts w:ascii="Arial" w:hAnsi="Arial" w:cs="Arial"/>
        </w:rPr>
      </w:pPr>
      <w:r>
        <w:rPr>
          <w:rFonts w:ascii="Arial" w:hAnsi="Arial" w:cs="Arial"/>
        </w:rPr>
        <w:t>È costituita, ai sensi dell’articolo 8, comma 1, del decreto del Presidente del Consiglio dei ministri n. 126 del 24 luglio 2009 e del bando citato in premessa, la commissione giudicatrice del Premio intitolato a Giacomo Ma</w:t>
      </w:r>
      <w:r w:rsidR="0001762C">
        <w:rPr>
          <w:rFonts w:ascii="Arial" w:hAnsi="Arial" w:cs="Arial"/>
        </w:rPr>
        <w:t>tteotti, XIV</w:t>
      </w:r>
      <w:r>
        <w:rPr>
          <w:rFonts w:ascii="Arial" w:hAnsi="Arial" w:cs="Arial"/>
        </w:rPr>
        <w:t xml:space="preserve"> edizione 201</w:t>
      </w:r>
      <w:r w:rsidR="0001762C">
        <w:rPr>
          <w:rFonts w:ascii="Arial" w:hAnsi="Arial" w:cs="Arial"/>
        </w:rPr>
        <w:t>8</w:t>
      </w:r>
      <w:r>
        <w:rPr>
          <w:rFonts w:ascii="Arial" w:hAnsi="Arial" w:cs="Arial"/>
        </w:rPr>
        <w:t xml:space="preserve">, nella seguente composizione:  </w:t>
      </w:r>
    </w:p>
    <w:p w14:paraId="48E7AA7A" w14:textId="77777777" w:rsidR="00A51177" w:rsidRDefault="00A51177" w:rsidP="001F7A39">
      <w:pPr>
        <w:spacing w:line="360" w:lineRule="auto"/>
        <w:ind w:left="2124" w:hanging="2124"/>
        <w:jc w:val="both"/>
        <w:rPr>
          <w:rFonts w:ascii="Arial" w:hAnsi="Arial" w:cs="Arial"/>
        </w:rPr>
      </w:pPr>
      <w:r>
        <w:rPr>
          <w:rFonts w:ascii="Arial" w:hAnsi="Arial" w:cs="Arial"/>
        </w:rPr>
        <w:t>Presidente</w:t>
      </w:r>
      <w:r>
        <w:rPr>
          <w:rFonts w:ascii="Arial" w:hAnsi="Arial" w:cs="Arial"/>
        </w:rPr>
        <w:tab/>
        <w:t>cons. Paolo Aquilanti, Segretario generale della Presidenza del Consiglio dei Ministri</w:t>
      </w:r>
    </w:p>
    <w:p w14:paraId="48E7AA7B" w14:textId="77777777" w:rsidR="00A51177" w:rsidRDefault="00A51177" w:rsidP="001F7A39">
      <w:pPr>
        <w:spacing w:line="360" w:lineRule="auto"/>
        <w:ind w:left="2124" w:hanging="2124"/>
        <w:jc w:val="both"/>
        <w:rPr>
          <w:rFonts w:ascii="Arial" w:hAnsi="Arial" w:cs="Arial"/>
        </w:rPr>
      </w:pPr>
      <w:r>
        <w:rPr>
          <w:rFonts w:ascii="Arial" w:hAnsi="Arial" w:cs="Arial"/>
        </w:rPr>
        <w:t>Componente</w:t>
      </w:r>
      <w:r>
        <w:rPr>
          <w:rFonts w:ascii="Arial" w:hAnsi="Arial" w:cs="Arial"/>
        </w:rPr>
        <w:tab/>
        <w:t>dott.ssa Silvia Calandrelli</w:t>
      </w:r>
    </w:p>
    <w:p w14:paraId="48E7AA7C" w14:textId="77777777" w:rsidR="00A51177" w:rsidRDefault="00A51177" w:rsidP="001F7A39">
      <w:pPr>
        <w:spacing w:line="360" w:lineRule="auto"/>
        <w:ind w:left="2124" w:hanging="2124"/>
        <w:jc w:val="both"/>
        <w:rPr>
          <w:rFonts w:ascii="Arial" w:hAnsi="Arial" w:cs="Arial"/>
        </w:rPr>
      </w:pPr>
      <w:r>
        <w:rPr>
          <w:rFonts w:ascii="Arial" w:hAnsi="Arial" w:cs="Arial"/>
        </w:rPr>
        <w:t>Componente</w:t>
      </w:r>
      <w:r>
        <w:rPr>
          <w:rFonts w:ascii="Arial" w:hAnsi="Arial" w:cs="Arial"/>
        </w:rPr>
        <w:tab/>
        <w:t>prof. Stefano Caretti</w:t>
      </w:r>
    </w:p>
    <w:p w14:paraId="48E7AA7D" w14:textId="77777777" w:rsidR="00A51177" w:rsidRDefault="00A51177" w:rsidP="001F7A39">
      <w:pPr>
        <w:spacing w:line="360" w:lineRule="auto"/>
        <w:jc w:val="both"/>
        <w:rPr>
          <w:rFonts w:ascii="Arial" w:hAnsi="Arial" w:cs="Arial"/>
        </w:rPr>
      </w:pPr>
      <w:r>
        <w:rPr>
          <w:rFonts w:ascii="Arial" w:hAnsi="Arial" w:cs="Arial"/>
        </w:rPr>
        <w:t xml:space="preserve">Componente </w:t>
      </w:r>
      <w:r>
        <w:rPr>
          <w:rFonts w:ascii="Arial" w:hAnsi="Arial" w:cs="Arial"/>
        </w:rPr>
        <w:tab/>
        <w:t>dott.ssa Emanuela Giordano Meschini</w:t>
      </w:r>
    </w:p>
    <w:p w14:paraId="48E7AA7E" w14:textId="77777777" w:rsidR="00A51177" w:rsidRDefault="00A51177" w:rsidP="001F7A39">
      <w:pPr>
        <w:spacing w:line="360" w:lineRule="auto"/>
        <w:jc w:val="both"/>
        <w:rPr>
          <w:rFonts w:ascii="Arial" w:hAnsi="Arial" w:cs="Arial"/>
        </w:rPr>
      </w:pPr>
      <w:r>
        <w:rPr>
          <w:rFonts w:ascii="Arial" w:hAnsi="Arial" w:cs="Arial"/>
        </w:rPr>
        <w:t xml:space="preserve">Componente </w:t>
      </w:r>
      <w:r>
        <w:rPr>
          <w:rFonts w:ascii="Arial" w:hAnsi="Arial" w:cs="Arial"/>
        </w:rPr>
        <w:tab/>
        <w:t>prof. Alberto Melloni</w:t>
      </w:r>
    </w:p>
    <w:p w14:paraId="48E7AA7F" w14:textId="77777777" w:rsidR="00A51177" w:rsidRDefault="00A51177" w:rsidP="001F7A39">
      <w:pPr>
        <w:spacing w:line="360" w:lineRule="auto"/>
        <w:jc w:val="both"/>
        <w:rPr>
          <w:rFonts w:ascii="Arial" w:hAnsi="Arial" w:cs="Arial"/>
        </w:rPr>
      </w:pPr>
      <w:r>
        <w:rPr>
          <w:rFonts w:ascii="Arial" w:hAnsi="Arial" w:cs="Arial"/>
        </w:rPr>
        <w:t>Componente</w:t>
      </w:r>
      <w:r>
        <w:rPr>
          <w:rFonts w:ascii="Arial" w:hAnsi="Arial" w:cs="Arial"/>
        </w:rPr>
        <w:tab/>
      </w:r>
      <w:r>
        <w:rPr>
          <w:rFonts w:ascii="Arial" w:hAnsi="Arial" w:cs="Arial"/>
        </w:rPr>
        <w:tab/>
        <w:t>prof. Angelo G. Sabatini</w:t>
      </w:r>
    </w:p>
    <w:p w14:paraId="48E7AA80" w14:textId="77777777" w:rsidR="00A51177" w:rsidRDefault="00A51177" w:rsidP="007310A1">
      <w:pPr>
        <w:spacing w:line="360" w:lineRule="auto"/>
        <w:jc w:val="both"/>
        <w:rPr>
          <w:rFonts w:ascii="Arial" w:hAnsi="Arial" w:cs="Arial"/>
        </w:rPr>
      </w:pPr>
      <w:r>
        <w:rPr>
          <w:rFonts w:ascii="Arial" w:hAnsi="Arial" w:cs="Arial"/>
        </w:rPr>
        <w:t xml:space="preserve">Componente </w:t>
      </w:r>
      <w:r>
        <w:rPr>
          <w:rFonts w:ascii="Arial" w:hAnsi="Arial" w:cs="Arial"/>
        </w:rPr>
        <w:tab/>
        <w:t>prof. Bruno Tobia</w:t>
      </w:r>
    </w:p>
    <w:p w14:paraId="48E7AA81" w14:textId="77777777" w:rsidR="00A51177" w:rsidRDefault="00A51177" w:rsidP="00BB7EA9">
      <w:pPr>
        <w:spacing w:after="120" w:line="360" w:lineRule="auto"/>
        <w:jc w:val="center"/>
        <w:rPr>
          <w:rFonts w:ascii="Arial" w:hAnsi="Arial" w:cs="Arial"/>
        </w:rPr>
      </w:pPr>
    </w:p>
    <w:p w14:paraId="48E7AA82" w14:textId="77777777" w:rsidR="007310A1" w:rsidRDefault="007310A1" w:rsidP="00BB7EA9">
      <w:pPr>
        <w:spacing w:after="120" w:line="360" w:lineRule="auto"/>
        <w:jc w:val="center"/>
        <w:rPr>
          <w:rFonts w:ascii="Arial" w:hAnsi="Arial" w:cs="Arial"/>
        </w:rPr>
      </w:pPr>
    </w:p>
    <w:p w14:paraId="48E7AA83" w14:textId="77777777" w:rsidR="007310A1" w:rsidRDefault="007310A1" w:rsidP="00BB7EA9">
      <w:pPr>
        <w:spacing w:after="120" w:line="360" w:lineRule="auto"/>
        <w:jc w:val="center"/>
        <w:rPr>
          <w:rFonts w:ascii="Arial" w:hAnsi="Arial" w:cs="Arial"/>
        </w:rPr>
      </w:pPr>
    </w:p>
    <w:p w14:paraId="48E7AA84" w14:textId="77777777" w:rsidR="007310A1" w:rsidRDefault="007310A1" w:rsidP="00BB7EA9">
      <w:pPr>
        <w:spacing w:after="120" w:line="360" w:lineRule="auto"/>
        <w:jc w:val="center"/>
        <w:rPr>
          <w:rFonts w:ascii="Arial" w:hAnsi="Arial" w:cs="Arial"/>
        </w:rPr>
      </w:pPr>
    </w:p>
    <w:p w14:paraId="48E7AA85" w14:textId="77777777" w:rsidR="00A51177" w:rsidRDefault="00A51177" w:rsidP="00BB7EA9">
      <w:pPr>
        <w:spacing w:after="120" w:line="360" w:lineRule="auto"/>
        <w:jc w:val="center"/>
        <w:rPr>
          <w:rFonts w:ascii="Arial" w:hAnsi="Arial" w:cs="Arial"/>
        </w:rPr>
      </w:pPr>
      <w:r>
        <w:rPr>
          <w:rFonts w:ascii="Arial" w:hAnsi="Arial" w:cs="Arial"/>
        </w:rPr>
        <w:t>Art. 2</w:t>
      </w:r>
    </w:p>
    <w:p w14:paraId="48E7AA86" w14:textId="77777777" w:rsidR="00A51177" w:rsidRDefault="00A51177" w:rsidP="00BB7EA9">
      <w:pPr>
        <w:spacing w:line="360" w:lineRule="auto"/>
        <w:jc w:val="both"/>
        <w:rPr>
          <w:rFonts w:ascii="Arial" w:hAnsi="Arial" w:cs="Arial"/>
        </w:rPr>
      </w:pPr>
      <w:r>
        <w:rPr>
          <w:rFonts w:ascii="Arial" w:hAnsi="Arial" w:cs="Arial"/>
        </w:rPr>
        <w:t>Ai componenti della Commissione giudicatrice – escluso il Presidente – spetta, per l’attività svolta, un compenso onnicomprensivo di € 1.200,00 al lordo di tutte le ritenute previdenziali e assistenziali.</w:t>
      </w:r>
    </w:p>
    <w:p w14:paraId="48E7AA87" w14:textId="1835990C" w:rsidR="00A51177" w:rsidRDefault="00A51177" w:rsidP="00BB7EA9">
      <w:pPr>
        <w:spacing w:line="360" w:lineRule="auto"/>
        <w:jc w:val="both"/>
        <w:rPr>
          <w:rFonts w:ascii="Arial" w:hAnsi="Arial" w:cs="Arial"/>
        </w:rPr>
      </w:pPr>
      <w:r>
        <w:rPr>
          <w:rFonts w:ascii="Arial" w:hAnsi="Arial" w:cs="Arial"/>
        </w:rPr>
        <w:t xml:space="preserve">L’onere derivante dal presente decreto grava sui fondi assegnati al capitolo 229 “Somme per i premi intitolati a Giacomo Matteotti e per il funzionamento </w:t>
      </w:r>
      <w:r w:rsidR="0091425F">
        <w:rPr>
          <w:rFonts w:ascii="Arial" w:hAnsi="Arial" w:cs="Arial"/>
        </w:rPr>
        <w:t>delle commissioni</w:t>
      </w:r>
      <w:r>
        <w:rPr>
          <w:rFonts w:ascii="Arial" w:hAnsi="Arial" w:cs="Arial"/>
        </w:rPr>
        <w:t xml:space="preserve"> giudicatrici”, iscritto nel bilancio della Presidenza del Consiglio dei ministri – Centro di responsabilità 1 “Segretariato Generale” per l’esercizio finanziario 201</w:t>
      </w:r>
      <w:r w:rsidR="0001762C">
        <w:rPr>
          <w:rFonts w:ascii="Arial" w:hAnsi="Arial" w:cs="Arial"/>
        </w:rPr>
        <w:t>8</w:t>
      </w:r>
      <w:r>
        <w:rPr>
          <w:rFonts w:ascii="Arial" w:hAnsi="Arial" w:cs="Arial"/>
        </w:rPr>
        <w:t>.</w:t>
      </w:r>
    </w:p>
    <w:p w14:paraId="48E7AA88" w14:textId="77777777" w:rsidR="00A51177" w:rsidRDefault="00A51177" w:rsidP="00BB7EA9">
      <w:pPr>
        <w:spacing w:after="120" w:line="360" w:lineRule="auto"/>
        <w:jc w:val="both"/>
        <w:rPr>
          <w:rFonts w:ascii="Arial" w:hAnsi="Arial" w:cs="Arial"/>
        </w:rPr>
      </w:pPr>
    </w:p>
    <w:p w14:paraId="48E7AA89" w14:textId="77777777" w:rsidR="00A51177" w:rsidRDefault="00A51177" w:rsidP="00BB7EA9">
      <w:pPr>
        <w:spacing w:after="120" w:line="360" w:lineRule="auto"/>
        <w:jc w:val="center"/>
        <w:rPr>
          <w:rFonts w:ascii="Arial" w:hAnsi="Arial" w:cs="Arial"/>
        </w:rPr>
      </w:pPr>
      <w:r>
        <w:rPr>
          <w:rFonts w:ascii="Arial" w:hAnsi="Arial" w:cs="Arial"/>
        </w:rPr>
        <w:t>Art. 3</w:t>
      </w:r>
    </w:p>
    <w:p w14:paraId="48E7AA8A" w14:textId="6112DA7E" w:rsidR="00A51177" w:rsidRDefault="00A51177" w:rsidP="00BB7EA9">
      <w:pPr>
        <w:spacing w:line="360" w:lineRule="auto"/>
        <w:jc w:val="both"/>
        <w:rPr>
          <w:rFonts w:ascii="Arial" w:hAnsi="Arial" w:cs="Arial"/>
        </w:rPr>
      </w:pPr>
      <w:r>
        <w:rPr>
          <w:rFonts w:ascii="Arial" w:hAnsi="Arial" w:cs="Arial"/>
        </w:rPr>
        <w:t xml:space="preserve">L’attività di segreteria della commissione di </w:t>
      </w:r>
      <w:r w:rsidR="009F7869">
        <w:rPr>
          <w:rFonts w:ascii="Arial" w:hAnsi="Arial" w:cs="Arial"/>
        </w:rPr>
        <w:t xml:space="preserve">cui all’art. 1 è assicurata </w:t>
      </w:r>
      <w:r w:rsidR="008E3FA8">
        <w:rPr>
          <w:rFonts w:ascii="Arial" w:hAnsi="Arial" w:cs="Arial"/>
        </w:rPr>
        <w:t>dal</w:t>
      </w:r>
      <w:r w:rsidR="009F7869">
        <w:rPr>
          <w:rFonts w:ascii="Arial" w:hAnsi="Arial" w:cs="Arial"/>
        </w:rPr>
        <w:t xml:space="preserve"> </w:t>
      </w:r>
      <w:r w:rsidRPr="009F7869">
        <w:rPr>
          <w:rFonts w:ascii="Arial" w:hAnsi="Arial" w:cs="Arial"/>
        </w:rPr>
        <w:t>Servizio per le funzioni istituzionali</w:t>
      </w:r>
      <w:r>
        <w:rPr>
          <w:rFonts w:ascii="Arial" w:hAnsi="Arial" w:cs="Arial"/>
        </w:rPr>
        <w:t xml:space="preserve"> dell’</w:t>
      </w:r>
      <w:r w:rsidR="009F7869">
        <w:rPr>
          <w:rFonts w:ascii="Arial" w:hAnsi="Arial" w:cs="Arial"/>
        </w:rPr>
        <w:t>Ufficio del Segretario generale</w:t>
      </w:r>
      <w:r w:rsidR="008E3FA8">
        <w:rPr>
          <w:rFonts w:ascii="Arial" w:hAnsi="Arial" w:cs="Arial"/>
        </w:rPr>
        <w:t>.</w:t>
      </w:r>
    </w:p>
    <w:p w14:paraId="48E7AA8B" w14:textId="77777777" w:rsidR="00A51177" w:rsidRDefault="00A51177" w:rsidP="00BB7EA9">
      <w:pPr>
        <w:spacing w:line="360" w:lineRule="auto"/>
        <w:jc w:val="both"/>
        <w:rPr>
          <w:rFonts w:ascii="Arial" w:hAnsi="Arial" w:cs="Arial"/>
        </w:rPr>
      </w:pPr>
    </w:p>
    <w:p w14:paraId="48E7AA8C" w14:textId="77777777" w:rsidR="00A51177" w:rsidRDefault="00A51177" w:rsidP="00BB7EA9">
      <w:pPr>
        <w:spacing w:line="360" w:lineRule="auto"/>
        <w:jc w:val="both"/>
        <w:rPr>
          <w:rFonts w:ascii="Arial" w:hAnsi="Arial" w:cs="Arial"/>
        </w:rPr>
      </w:pPr>
      <w:r>
        <w:rPr>
          <w:rFonts w:ascii="Arial" w:hAnsi="Arial" w:cs="Arial"/>
        </w:rPr>
        <w:t>Il presente decreto sarà trasmesso agli organi di controllo secondo le vigenti disposizioni legislative.</w:t>
      </w:r>
    </w:p>
    <w:p w14:paraId="48E7AA8D" w14:textId="77777777" w:rsidR="00A51177" w:rsidRDefault="00A51177" w:rsidP="00BB7EA9">
      <w:pPr>
        <w:spacing w:line="360" w:lineRule="auto"/>
        <w:jc w:val="both"/>
        <w:rPr>
          <w:rFonts w:ascii="Arial" w:hAnsi="Arial" w:cs="Arial"/>
        </w:rPr>
      </w:pPr>
    </w:p>
    <w:p w14:paraId="48E7AA8E" w14:textId="0EF537C6" w:rsidR="00A51177" w:rsidRDefault="00A51177" w:rsidP="00BB7EA9">
      <w:pPr>
        <w:spacing w:line="360" w:lineRule="auto"/>
        <w:jc w:val="both"/>
        <w:rPr>
          <w:rFonts w:ascii="Arial" w:hAnsi="Arial" w:cs="Arial"/>
        </w:rPr>
      </w:pPr>
      <w:r>
        <w:rPr>
          <w:rFonts w:ascii="Arial" w:hAnsi="Arial" w:cs="Arial"/>
        </w:rPr>
        <w:t>Roma,</w:t>
      </w:r>
      <w:r w:rsidR="003B75F4">
        <w:rPr>
          <w:rFonts w:ascii="Arial" w:hAnsi="Arial" w:cs="Arial"/>
        </w:rPr>
        <w:t xml:space="preserve"> 17 aprile 2018</w:t>
      </w:r>
    </w:p>
    <w:p w14:paraId="48E7AA8F" w14:textId="77777777" w:rsidR="00A51177" w:rsidRDefault="00A51177" w:rsidP="00BB7EA9">
      <w:pPr>
        <w:spacing w:line="240" w:lineRule="atLeast"/>
        <w:ind w:left="2832"/>
        <w:jc w:val="both"/>
        <w:rPr>
          <w:rFonts w:ascii="Arial" w:hAnsi="Arial" w:cs="Arial"/>
        </w:rPr>
      </w:pPr>
    </w:p>
    <w:p w14:paraId="48E7AA90" w14:textId="77777777" w:rsidR="00A51177" w:rsidRDefault="00A51177" w:rsidP="00BB7EA9">
      <w:pPr>
        <w:spacing w:line="240" w:lineRule="atLeast"/>
        <w:ind w:left="2832"/>
        <w:jc w:val="both"/>
        <w:rPr>
          <w:rFonts w:ascii="Arial" w:hAnsi="Arial" w:cs="Arial"/>
        </w:rPr>
      </w:pPr>
      <w:r>
        <w:rPr>
          <w:rFonts w:ascii="Arial" w:hAnsi="Arial" w:cs="Arial"/>
        </w:rPr>
        <w:t xml:space="preserve"> p. IL PRESIDENTE DEL CONSIGLIO DEI MINISTRI</w:t>
      </w:r>
    </w:p>
    <w:p w14:paraId="48E7AA91" w14:textId="77777777" w:rsidR="00A51177" w:rsidRDefault="00A51177" w:rsidP="00BB7EA9">
      <w:pPr>
        <w:spacing w:line="240" w:lineRule="atLeast"/>
        <w:ind w:left="2832" w:firstLine="708"/>
        <w:jc w:val="both"/>
        <w:rPr>
          <w:rFonts w:ascii="Arial" w:hAnsi="Arial" w:cs="Arial"/>
        </w:rPr>
      </w:pPr>
      <w:smartTag w:uri="urn:schemas-microsoft-com:office:smarttags" w:element="PersonName">
        <w:smartTagPr>
          <w:attr w:name="ProductID" w:val="LA SOTTOSEGRETARIA DI STATO"/>
        </w:smartTagPr>
        <w:r>
          <w:rPr>
            <w:rFonts w:ascii="Arial" w:hAnsi="Arial" w:cs="Arial"/>
          </w:rPr>
          <w:t>LA SOTTOSEGRETARIA DI STATO</w:t>
        </w:r>
      </w:smartTag>
    </w:p>
    <w:p w14:paraId="48E7AA92" w14:textId="77777777" w:rsidR="00A51177" w:rsidRDefault="00A51177" w:rsidP="00BB7EA9">
      <w:pPr>
        <w:spacing w:line="360" w:lineRule="auto"/>
        <w:jc w:val="both"/>
        <w:rPr>
          <w:rFonts w:ascii="Arial" w:hAnsi="Arial" w:cs="Arial"/>
        </w:rPr>
      </w:pPr>
      <w:r>
        <w:rPr>
          <w:rFonts w:ascii="Arial" w:hAnsi="Arial" w:cs="Arial"/>
        </w:rPr>
        <w:t xml:space="preserve">                                                                      Maria Elena Boschi</w:t>
      </w:r>
    </w:p>
    <w:p w14:paraId="48E7AA93" w14:textId="77777777" w:rsidR="00A51177" w:rsidRDefault="00A51177" w:rsidP="00BB7EA9">
      <w:pPr>
        <w:jc w:val="both"/>
      </w:pPr>
    </w:p>
    <w:sectPr w:rsidR="00A51177" w:rsidSect="00D1703F">
      <w:footerReference w:type="default" r:id="rId9"/>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D52AC" w14:textId="77777777" w:rsidR="004902F9" w:rsidRDefault="004902F9" w:rsidP="006C38C8">
      <w:r>
        <w:separator/>
      </w:r>
    </w:p>
  </w:endnote>
  <w:endnote w:type="continuationSeparator" w:id="0">
    <w:p w14:paraId="34060730" w14:textId="77777777" w:rsidR="004902F9" w:rsidRDefault="004902F9" w:rsidP="006C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7AA98" w14:textId="77777777" w:rsidR="005274DE" w:rsidRDefault="003C04E7">
    <w:pPr>
      <w:pStyle w:val="Pidipagina"/>
      <w:jc w:val="right"/>
    </w:pPr>
    <w:r>
      <w:fldChar w:fldCharType="begin"/>
    </w:r>
    <w:r>
      <w:instrText>PAGE   \* MERGEFORMAT</w:instrText>
    </w:r>
    <w:r>
      <w:fldChar w:fldCharType="separate"/>
    </w:r>
    <w:r>
      <w:rPr>
        <w:noProof/>
      </w:rPr>
      <w:t>3</w:t>
    </w:r>
    <w:r>
      <w:rPr>
        <w:noProof/>
      </w:rPr>
      <w:fldChar w:fldCharType="end"/>
    </w:r>
  </w:p>
  <w:p w14:paraId="48E7AA99" w14:textId="77777777" w:rsidR="005274DE" w:rsidRDefault="005274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B24C9" w14:textId="77777777" w:rsidR="004902F9" w:rsidRDefault="004902F9" w:rsidP="006C38C8">
      <w:r>
        <w:separator/>
      </w:r>
    </w:p>
  </w:footnote>
  <w:footnote w:type="continuationSeparator" w:id="0">
    <w:p w14:paraId="177FD601" w14:textId="77777777" w:rsidR="004902F9" w:rsidRDefault="004902F9" w:rsidP="006C3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A2"/>
    <w:rsid w:val="0001762C"/>
    <w:rsid w:val="00052EC2"/>
    <w:rsid w:val="00083819"/>
    <w:rsid w:val="000D22BC"/>
    <w:rsid w:val="000E2F96"/>
    <w:rsid w:val="000F0F7F"/>
    <w:rsid w:val="000F73C3"/>
    <w:rsid w:val="00132323"/>
    <w:rsid w:val="00155A34"/>
    <w:rsid w:val="00177454"/>
    <w:rsid w:val="001870C6"/>
    <w:rsid w:val="001C0B3E"/>
    <w:rsid w:val="001F7A39"/>
    <w:rsid w:val="00231512"/>
    <w:rsid w:val="0023353D"/>
    <w:rsid w:val="0027772D"/>
    <w:rsid w:val="002D7F88"/>
    <w:rsid w:val="00320A91"/>
    <w:rsid w:val="00356B00"/>
    <w:rsid w:val="003B75F4"/>
    <w:rsid w:val="003C04E7"/>
    <w:rsid w:val="00432A7B"/>
    <w:rsid w:val="00435E6A"/>
    <w:rsid w:val="004451E2"/>
    <w:rsid w:val="00475E69"/>
    <w:rsid w:val="004902F9"/>
    <w:rsid w:val="0049130C"/>
    <w:rsid w:val="005274DE"/>
    <w:rsid w:val="005B4257"/>
    <w:rsid w:val="005B5BAD"/>
    <w:rsid w:val="005C22CA"/>
    <w:rsid w:val="00600DAE"/>
    <w:rsid w:val="006C38C8"/>
    <w:rsid w:val="006F0BA2"/>
    <w:rsid w:val="00730866"/>
    <w:rsid w:val="007310A1"/>
    <w:rsid w:val="00785D04"/>
    <w:rsid w:val="00791E39"/>
    <w:rsid w:val="007E4B5C"/>
    <w:rsid w:val="008277F5"/>
    <w:rsid w:val="008627F4"/>
    <w:rsid w:val="00894939"/>
    <w:rsid w:val="008B7588"/>
    <w:rsid w:val="008D5EA3"/>
    <w:rsid w:val="008E3FA8"/>
    <w:rsid w:val="0091425F"/>
    <w:rsid w:val="009540C3"/>
    <w:rsid w:val="00966DAF"/>
    <w:rsid w:val="009A0E34"/>
    <w:rsid w:val="009D69F6"/>
    <w:rsid w:val="009F7869"/>
    <w:rsid w:val="00A133B9"/>
    <w:rsid w:val="00A51177"/>
    <w:rsid w:val="00A81EC3"/>
    <w:rsid w:val="00B260D2"/>
    <w:rsid w:val="00B31F02"/>
    <w:rsid w:val="00B36533"/>
    <w:rsid w:val="00BB50BD"/>
    <w:rsid w:val="00BB7EA9"/>
    <w:rsid w:val="00BC6F30"/>
    <w:rsid w:val="00BE47E3"/>
    <w:rsid w:val="00C37BC0"/>
    <w:rsid w:val="00C4092C"/>
    <w:rsid w:val="00C53B7F"/>
    <w:rsid w:val="00C8461A"/>
    <w:rsid w:val="00CA4CEF"/>
    <w:rsid w:val="00CA4FD2"/>
    <w:rsid w:val="00CD442D"/>
    <w:rsid w:val="00D1703F"/>
    <w:rsid w:val="00D17EA0"/>
    <w:rsid w:val="00D827A2"/>
    <w:rsid w:val="00DB355E"/>
    <w:rsid w:val="00DB78E2"/>
    <w:rsid w:val="00DD495E"/>
    <w:rsid w:val="00E23E39"/>
    <w:rsid w:val="00EA1CE9"/>
    <w:rsid w:val="00EA37FB"/>
    <w:rsid w:val="00ED7E44"/>
    <w:rsid w:val="00EF46E6"/>
    <w:rsid w:val="00F834C9"/>
    <w:rsid w:val="00F870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8E7AA61"/>
  <w15:docId w15:val="{E7291FBF-B235-41D6-A583-20598DC0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0B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3353D"/>
    <w:rPr>
      <w:rFonts w:ascii="Tahoma" w:eastAsia="Calibri" w:hAnsi="Tahoma"/>
      <w:sz w:val="16"/>
      <w:szCs w:val="16"/>
    </w:rPr>
  </w:style>
  <w:style w:type="character" w:customStyle="1" w:styleId="TestofumettoCarattere">
    <w:name w:val="Testo fumetto Carattere"/>
    <w:basedOn w:val="Carpredefinitoparagrafo"/>
    <w:link w:val="Testofumetto"/>
    <w:uiPriority w:val="99"/>
    <w:semiHidden/>
    <w:locked/>
    <w:rsid w:val="0023353D"/>
    <w:rPr>
      <w:rFonts w:ascii="Tahoma" w:hAnsi="Tahoma" w:cs="Times New Roman"/>
      <w:sz w:val="16"/>
      <w:lang w:eastAsia="it-IT"/>
    </w:rPr>
  </w:style>
  <w:style w:type="paragraph" w:styleId="Intestazione">
    <w:name w:val="header"/>
    <w:basedOn w:val="Normale"/>
    <w:link w:val="IntestazioneCarattere"/>
    <w:uiPriority w:val="99"/>
    <w:rsid w:val="006C38C8"/>
    <w:pPr>
      <w:tabs>
        <w:tab w:val="center" w:pos="4819"/>
        <w:tab w:val="right" w:pos="9638"/>
      </w:tabs>
    </w:pPr>
  </w:style>
  <w:style w:type="character" w:customStyle="1" w:styleId="IntestazioneCarattere">
    <w:name w:val="Intestazione Carattere"/>
    <w:basedOn w:val="Carpredefinitoparagrafo"/>
    <w:link w:val="Intestazione"/>
    <w:uiPriority w:val="99"/>
    <w:locked/>
    <w:rsid w:val="006C38C8"/>
    <w:rPr>
      <w:rFonts w:ascii="Times New Roman" w:hAnsi="Times New Roman" w:cs="Times New Roman"/>
      <w:sz w:val="24"/>
    </w:rPr>
  </w:style>
  <w:style w:type="paragraph" w:styleId="Pidipagina">
    <w:name w:val="footer"/>
    <w:basedOn w:val="Normale"/>
    <w:link w:val="PidipaginaCarattere"/>
    <w:uiPriority w:val="99"/>
    <w:rsid w:val="006C38C8"/>
    <w:pPr>
      <w:tabs>
        <w:tab w:val="center" w:pos="4819"/>
        <w:tab w:val="right" w:pos="9638"/>
      </w:tabs>
    </w:pPr>
  </w:style>
  <w:style w:type="character" w:customStyle="1" w:styleId="PidipaginaCarattere">
    <w:name w:val="Piè di pagina Carattere"/>
    <w:basedOn w:val="Carpredefinitoparagrafo"/>
    <w:link w:val="Pidipagina"/>
    <w:uiPriority w:val="99"/>
    <w:locked/>
    <w:rsid w:val="006C38C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652800">
      <w:marLeft w:val="0"/>
      <w:marRight w:val="0"/>
      <w:marTop w:val="0"/>
      <w:marBottom w:val="0"/>
      <w:divBdr>
        <w:top w:val="none" w:sz="0" w:space="0" w:color="auto"/>
        <w:left w:val="none" w:sz="0" w:space="0" w:color="auto"/>
        <w:bottom w:val="none" w:sz="0" w:space="0" w:color="auto"/>
        <w:right w:val="none" w:sz="0" w:space="0" w:color="auto"/>
      </w:divBdr>
    </w:div>
    <w:div w:id="678652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6" ma:contentTypeDescription="Creare un nuovo documento." ma:contentTypeScope="" ma:versionID="57f5315f95a857e55e1df55dd3fcaeeb">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bb298b12882ab1ec5a704e405e22019b"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Approve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933adffc-9da2-4406-ad2a-e99d4b018d98}"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Approver" ma:index="22" nillable="true" ma:displayName="Approver" ma:format="Dropdown" ma:internalName="Approver">
      <xsd:simpleType>
        <xsd:restriction base="dms:Text">
          <xsd:maxLength value="255"/>
        </xsd:restriction>
      </xsd:simpleType>
    </xsd:element>
    <xsd:element name="_Flow_SignoffStatus" ma:index="23" nillable="true" ma:displayName="Stato consenso" ma:internalName="Stato_x0020_consens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Approver xmlns="b8e9ecd3-49dc-4355-a3de-944263e3bf65" xsi:nil="true"/>
    <_Flow_SignoffStatus xmlns="b8e9ecd3-49dc-4355-a3de-944263e3bf65" xsi:nil="true"/>
  </documentManagement>
</p:properties>
</file>

<file path=customXml/itemProps1.xml><?xml version="1.0" encoding="utf-8"?>
<ds:datastoreItem xmlns:ds="http://schemas.openxmlformats.org/officeDocument/2006/customXml" ds:itemID="{7F7A6CE9-AF72-46AB-8BD1-F489141EF31B}">
  <ds:schemaRefs>
    <ds:schemaRef ds:uri="http://schemas.microsoft.com/sharepoint/v3/contenttype/forms"/>
  </ds:schemaRefs>
</ds:datastoreItem>
</file>

<file path=customXml/itemProps2.xml><?xml version="1.0" encoding="utf-8"?>
<ds:datastoreItem xmlns:ds="http://schemas.openxmlformats.org/officeDocument/2006/customXml" ds:itemID="{8EB73106-6D47-4550-A6B1-D1F46D97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d13af-778a-4999-a53a-9a4892815d2e"/>
    <ds:schemaRef ds:uri="b8e9ecd3-49dc-4355-a3de-944263e3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439E4-1BA8-448A-95E3-B0048D7646EB}">
  <ds:schemaRefs>
    <ds:schemaRef ds:uri="http://schemas.microsoft.com/office/2006/metadata/properties"/>
    <ds:schemaRef ds:uri="http://schemas.microsoft.com/office/infopath/2007/PartnerControls"/>
    <ds:schemaRef ds:uri="b8e9ecd3-49dc-4355-a3de-944263e3bf65"/>
    <ds:schemaRef ds:uri="3b0d13af-778a-4999-a53a-9a4892815d2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608</Words>
  <Characters>3468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Gramazio Simonetta</dc:creator>
  <cp:lastModifiedBy>La Spada Francesco</cp:lastModifiedBy>
  <cp:revision>6</cp:revision>
  <cp:lastPrinted>2018-04-12T11:13:00Z</cp:lastPrinted>
  <dcterms:created xsi:type="dcterms:W3CDTF">2024-05-14T15:36:00Z</dcterms:created>
  <dcterms:modified xsi:type="dcterms:W3CDTF">2024-05-14T16:33:00Z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0x010100E29FEADFC340DA40B2139D4BBB1A48D7</vt:lpwstr>
  </property>
  <property fmtid="{D5CDD505-2E9C-101B-9397-08002B2CF9AE}" pid="3" name="Order">
    <vt:r8>1356000</vt:r8>
  </property>
  <property fmtid="{D5CDD505-2E9C-101B-9397-08002B2CF9AE}" pid="4" name="MSIP_Label_5097a60d-5525-435b-8989-8eb48ac0c8cd_Enabled">
    <vt:lpwstr>true</vt:lpwstr>
  </property>
  <property fmtid="{D5CDD505-2E9C-101B-9397-08002B2CF9AE}" pid="5" name="MSIP_Label_5097a60d-5525-435b-8989-8eb48ac0c8cd_SetDate">
    <vt:lpwstr>2024-05-14T15:36:09Z</vt:lpwstr>
  </property>
  <property fmtid="{D5CDD505-2E9C-101B-9397-08002B2CF9AE}" pid="6" name="MSIP_Label_5097a60d-5525-435b-8989-8eb48ac0c8cd_Method">
    <vt:lpwstr>Standard</vt:lpwstr>
  </property>
  <property fmtid="{D5CDD505-2E9C-101B-9397-08002B2CF9AE}" pid="7" name="MSIP_Label_5097a60d-5525-435b-8989-8eb48ac0c8cd_Name">
    <vt:lpwstr>defa4170-0d19-0005-0004-bc88714345d2</vt:lpwstr>
  </property>
  <property fmtid="{D5CDD505-2E9C-101B-9397-08002B2CF9AE}" pid="8" name="MSIP_Label_5097a60d-5525-435b-8989-8eb48ac0c8cd_SiteId">
    <vt:lpwstr>3e90938b-8b27-4762-b4e8-006a8127a119</vt:lpwstr>
  </property>
  <property fmtid="{D5CDD505-2E9C-101B-9397-08002B2CF9AE}" pid="9" name="MSIP_Label_5097a60d-5525-435b-8989-8eb48ac0c8cd_ActionId">
    <vt:lpwstr>f7fcfc7a-6d4d-4e89-8d57-b8c155d8bae2</vt:lpwstr>
  </property>
  <property fmtid="{D5CDD505-2E9C-101B-9397-08002B2CF9AE}" pid="10" name="MSIP_Label_5097a60d-5525-435b-8989-8eb48ac0c8cd_ContentBits">
    <vt:lpwstr>0</vt:lpwstr>
  </property>
</Properties>
</file>